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85703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BCAC39A686724976845D28AABDC0F0FF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8D64B2">
            <w:rPr>
              <w:rFonts w:hint="cs"/>
              <w:color w:val="FFFFFF" w:themeColor="background1"/>
              <w:sz w:val="2"/>
              <w:szCs w:val="2"/>
              <w:rtl/>
            </w:rPr>
            <w:t>2016073102510</w:t>
          </w:r>
        </w:sdtContent>
      </w:sdt>
    </w:p>
    <w:p w:rsidR="004C7388" w:rsidRDefault="004C7388" w:rsidP="00E4448E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rtl/>
        </w:rPr>
      </w:pPr>
    </w:p>
    <w:p w:rsidR="001A1AE5" w:rsidRDefault="001A1AE5" w:rsidP="001A1AE5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/>
          <w:bCs/>
          <w:sz w:val="20"/>
          <w:szCs w:val="24"/>
          <w:rtl/>
          <w:lang w:bidi="ar-SA"/>
        </w:rPr>
      </w:pPr>
      <w:r>
        <w:rPr>
          <w:rFonts w:cstheme="minorBidi" w:hint="cs"/>
          <w:bCs/>
          <w:sz w:val="20"/>
          <w:szCs w:val="24"/>
          <w:rtl/>
          <w:lang w:bidi="ar-SA"/>
        </w:rPr>
        <w:t xml:space="preserve">وزارة البناء </w:t>
      </w:r>
      <w:proofErr w:type="gramStart"/>
      <w:r w:rsidR="00AB4DD0">
        <w:rPr>
          <w:rFonts w:cstheme="minorBidi" w:hint="cs"/>
          <w:bCs/>
          <w:sz w:val="20"/>
          <w:szCs w:val="24"/>
          <w:rtl/>
          <w:lang w:bidi="ar-SA"/>
        </w:rPr>
        <w:t>والإسكان</w:t>
      </w:r>
      <w:proofErr w:type="gramEnd"/>
    </w:p>
    <w:p w:rsidR="001A1AE5" w:rsidRPr="004A4D87" w:rsidRDefault="001A1AE5" w:rsidP="001A1AE5">
      <w:pPr>
        <w:tabs>
          <w:tab w:val="center" w:pos="4153"/>
          <w:tab w:val="left" w:pos="5057"/>
        </w:tabs>
        <w:spacing w:line="240" w:lineRule="auto"/>
        <w:jc w:val="center"/>
        <w:rPr>
          <w:rFonts w:cstheme="minorBidi"/>
          <w:bCs/>
          <w:sz w:val="20"/>
          <w:szCs w:val="24"/>
          <w:rtl/>
          <w:lang w:bidi="ar-SA"/>
        </w:rPr>
      </w:pPr>
      <w:r>
        <w:rPr>
          <w:rFonts w:cstheme="minorBidi" w:hint="cs"/>
          <w:bCs/>
          <w:sz w:val="20"/>
          <w:szCs w:val="24"/>
          <w:rtl/>
          <w:lang w:bidi="ar-SA"/>
        </w:rPr>
        <w:t xml:space="preserve">مناقصة رقم 2016/12 تقديم خدمات استشارة </w:t>
      </w:r>
      <w:r w:rsidR="00AB4DD0">
        <w:rPr>
          <w:rFonts w:cstheme="minorBidi" w:hint="cs"/>
          <w:bCs/>
          <w:sz w:val="20"/>
          <w:szCs w:val="24"/>
          <w:rtl/>
          <w:lang w:bidi="ar-SA"/>
        </w:rPr>
        <w:t>إعلامية</w:t>
      </w:r>
      <w:r>
        <w:rPr>
          <w:rFonts w:cstheme="minorBidi" w:hint="cs"/>
          <w:bCs/>
          <w:sz w:val="20"/>
          <w:szCs w:val="24"/>
          <w:rtl/>
          <w:lang w:bidi="ar-SA"/>
        </w:rPr>
        <w:t xml:space="preserve"> </w:t>
      </w:r>
      <w:proofErr w:type="gramStart"/>
      <w:r>
        <w:rPr>
          <w:rFonts w:cstheme="minorBidi" w:hint="cs"/>
          <w:bCs/>
          <w:sz w:val="20"/>
          <w:szCs w:val="24"/>
          <w:rtl/>
          <w:lang w:bidi="ar-SA"/>
        </w:rPr>
        <w:t>لصالح</w:t>
      </w:r>
      <w:proofErr w:type="gramEnd"/>
      <w:r>
        <w:rPr>
          <w:rFonts w:cstheme="minorBidi" w:hint="cs"/>
          <w:bCs/>
          <w:sz w:val="20"/>
          <w:szCs w:val="24"/>
          <w:rtl/>
          <w:lang w:bidi="ar-SA"/>
        </w:rPr>
        <w:t xml:space="preserve"> وزارة البناء </w:t>
      </w:r>
      <w:r w:rsidR="00AB4DD0">
        <w:rPr>
          <w:rFonts w:cstheme="minorBidi" w:hint="cs"/>
          <w:bCs/>
          <w:sz w:val="20"/>
          <w:szCs w:val="24"/>
          <w:rtl/>
          <w:lang w:bidi="ar-SA"/>
        </w:rPr>
        <w:t>والإسكان</w:t>
      </w:r>
    </w:p>
    <w:p w:rsidR="004C7388" w:rsidRPr="00C35900" w:rsidRDefault="004C7388" w:rsidP="00C35900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4C7388" w:rsidRPr="00A439C9" w:rsidRDefault="004C7388" w:rsidP="00E4448E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</w:p>
    <w:p w:rsidR="001A1AE5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4A4D87">
        <w:rPr>
          <w:rFonts w:cstheme="minorBidi" w:hint="cs"/>
          <w:sz w:val="24"/>
          <w:szCs w:val="24"/>
          <w:rtl/>
          <w:lang w:bidi="ar-SA"/>
        </w:rPr>
        <w:t xml:space="preserve">وزارة البناء </w:t>
      </w:r>
      <w:r w:rsidR="00AB4DD0" w:rsidRPr="004A4D87">
        <w:rPr>
          <w:rFonts w:cstheme="minorBidi" w:hint="cs"/>
          <w:sz w:val="24"/>
          <w:szCs w:val="24"/>
          <w:rtl/>
          <w:lang w:bidi="ar-SA"/>
        </w:rPr>
        <w:t>والإسكان</w:t>
      </w:r>
      <w:r w:rsidRPr="004A4D87">
        <w:rPr>
          <w:rFonts w:cstheme="minorBidi" w:hint="cs"/>
          <w:sz w:val="24"/>
          <w:szCs w:val="24"/>
          <w:rtl/>
          <w:lang w:bidi="ar-SA"/>
        </w:rPr>
        <w:t xml:space="preserve"> (فيما يلي: "طالب العرض"/ "الوزارة") </w:t>
      </w:r>
      <w:r>
        <w:rPr>
          <w:rFonts w:cstheme="minorBidi" w:hint="cs"/>
          <w:sz w:val="24"/>
          <w:szCs w:val="24"/>
          <w:rtl/>
          <w:lang w:bidi="ar-SA"/>
        </w:rPr>
        <w:t xml:space="preserve">تدعوكم بهذا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لتلقي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عروض لتقديم خدمات استشارة </w:t>
      </w:r>
      <w:r w:rsidR="00AB4DD0">
        <w:rPr>
          <w:rFonts w:cstheme="minorBidi" w:hint="cs"/>
          <w:sz w:val="24"/>
          <w:szCs w:val="24"/>
          <w:rtl/>
          <w:lang w:bidi="ar-SA"/>
        </w:rPr>
        <w:t>إعلامية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1A1AE5" w:rsidRPr="004A4D87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مدة التعاقد 18 شهرا مع </w:t>
      </w:r>
      <w:r w:rsidR="00AB4DD0">
        <w:rPr>
          <w:rFonts w:cstheme="minorBidi" w:hint="cs"/>
          <w:sz w:val="24"/>
          <w:szCs w:val="24"/>
          <w:rtl/>
          <w:lang w:bidi="ar-SA"/>
        </w:rPr>
        <w:t>إمكانية</w:t>
      </w:r>
      <w:r>
        <w:rPr>
          <w:rFonts w:cstheme="minorBidi" w:hint="cs"/>
          <w:sz w:val="24"/>
          <w:szCs w:val="24"/>
          <w:rtl/>
          <w:lang w:bidi="ar-SA"/>
        </w:rPr>
        <w:t xml:space="preserve"> تمديد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لنصف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سنة </w:t>
      </w:r>
      <w:r w:rsidR="00AB4DD0">
        <w:rPr>
          <w:rFonts w:cstheme="minorBidi" w:hint="cs"/>
          <w:sz w:val="24"/>
          <w:szCs w:val="24"/>
          <w:rtl/>
          <w:lang w:bidi="ar-SA"/>
        </w:rPr>
        <w:t>إضافية</w:t>
      </w:r>
      <w:r>
        <w:rPr>
          <w:rFonts w:cstheme="minorBidi" w:hint="cs"/>
          <w:sz w:val="24"/>
          <w:szCs w:val="24"/>
          <w:rtl/>
          <w:lang w:bidi="ar-SA"/>
        </w:rPr>
        <w:t xml:space="preserve"> وخضوعا لمصادقة لجنة المناقصات.</w:t>
      </w:r>
    </w:p>
    <w:p w:rsidR="001A1AE5" w:rsidRPr="004A4D87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الشروط </w:t>
      </w:r>
      <w:r w:rsidR="00AB4DD0">
        <w:rPr>
          <w:rFonts w:cstheme="minorBidi" w:hint="cs"/>
          <w:sz w:val="24"/>
          <w:szCs w:val="24"/>
          <w:rtl/>
          <w:lang w:bidi="ar-SA"/>
        </w:rPr>
        <w:t>الأولية</w:t>
      </w:r>
      <w:r>
        <w:rPr>
          <w:rFonts w:cstheme="minorBidi" w:hint="cs"/>
          <w:sz w:val="24"/>
          <w:szCs w:val="24"/>
          <w:rtl/>
          <w:lang w:bidi="ar-SA"/>
        </w:rPr>
        <w:t xml:space="preserve"> المطلوبة مفصلة في مستندات المناقصة.</w:t>
      </w:r>
    </w:p>
    <w:p w:rsidR="001A1AE5" w:rsidRPr="001A1AE5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أن يرفق إلى عرضه ضمانة مصرفية </w:t>
      </w:r>
      <w:r w:rsidR="00AB4DD0">
        <w:rPr>
          <w:rFonts w:cstheme="minorBidi" w:hint="cs"/>
          <w:sz w:val="24"/>
          <w:szCs w:val="24"/>
          <w:rtl/>
          <w:lang w:bidi="ar-SA"/>
        </w:rPr>
        <w:t>أصلية</w:t>
      </w:r>
      <w:r>
        <w:rPr>
          <w:rFonts w:cstheme="minorBidi" w:hint="cs"/>
          <w:sz w:val="24"/>
          <w:szCs w:val="24"/>
          <w:rtl/>
          <w:lang w:bidi="ar-SA"/>
        </w:rPr>
        <w:t xml:space="preserve"> مستقلة غير مقيدة بشروط بمبلغ 10,000 شاقل جديد يشمل ضريبة القيمة الإضافية والتي ستكون سارية المفعول  من موعد تقديم العرض وحتى 19.3.2017.</w:t>
      </w:r>
    </w:p>
    <w:p w:rsidR="001A1AE5" w:rsidRPr="004A4D87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العرض المقدم أن يكون ساري المفعول ل- 180 يوما من الموعد </w:t>
      </w:r>
      <w:r w:rsidR="00AB4DD0">
        <w:rPr>
          <w:rFonts w:cstheme="minorBidi" w:hint="cs"/>
          <w:sz w:val="24"/>
          <w:szCs w:val="24"/>
          <w:rtl/>
          <w:lang w:bidi="ar-SA"/>
        </w:rPr>
        <w:t>الأخير</w:t>
      </w:r>
      <w:r>
        <w:rPr>
          <w:rFonts w:cstheme="minorBidi" w:hint="cs"/>
          <w:sz w:val="24"/>
          <w:szCs w:val="24"/>
          <w:rtl/>
          <w:lang w:bidi="ar-SA"/>
        </w:rPr>
        <w:t xml:space="preserve"> لتقديم العروض.</w:t>
      </w:r>
    </w:p>
    <w:p w:rsidR="001A1AE5" w:rsidRPr="004A4D87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مبلغ الدفع لشراء مستندات المناقصة هو 500 شاقل.</w:t>
      </w:r>
    </w:p>
    <w:p w:rsidR="001A1AE5" w:rsidRPr="004A4D87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</w:t>
      </w:r>
      <w:r w:rsidR="00AB4DD0">
        <w:rPr>
          <w:rFonts w:cstheme="minorBidi" w:hint="cs"/>
          <w:sz w:val="24"/>
          <w:szCs w:val="24"/>
          <w:rtl/>
          <w:lang w:bidi="ar-SA"/>
        </w:rPr>
        <w:t>الأخير</w:t>
      </w:r>
      <w:r>
        <w:rPr>
          <w:rFonts w:cstheme="minorBidi" w:hint="cs"/>
          <w:sz w:val="24"/>
          <w:szCs w:val="24"/>
          <w:rtl/>
          <w:lang w:bidi="ar-SA"/>
        </w:rPr>
        <w:t xml:space="preserve"> لتقديم العروض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حتى 18.9.2016 حتى الساعة: 12:00 في صندوق المناقصات في مكتب البناء </w:t>
      </w:r>
      <w:r w:rsidR="00AB4DD0">
        <w:rPr>
          <w:rFonts w:cstheme="minorBidi" w:hint="cs"/>
          <w:sz w:val="24"/>
          <w:szCs w:val="24"/>
          <w:rtl/>
          <w:lang w:bidi="ar-SA"/>
        </w:rPr>
        <w:t>والإسكان</w:t>
      </w:r>
      <w:r>
        <w:rPr>
          <w:rFonts w:cstheme="minorBidi" w:hint="cs"/>
          <w:sz w:val="24"/>
          <w:szCs w:val="24"/>
          <w:rtl/>
          <w:lang w:bidi="ar-SA"/>
        </w:rPr>
        <w:t xml:space="preserve">,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كلاريمون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جانو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3, كريات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الممشالا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, شرق القدس بناية ج في غرفة البريد في الطابق </w:t>
      </w:r>
      <w:r w:rsidR="00AB4DD0">
        <w:rPr>
          <w:rFonts w:cstheme="minorBidi" w:hint="cs"/>
          <w:sz w:val="24"/>
          <w:szCs w:val="24"/>
          <w:rtl/>
          <w:lang w:bidi="ar-SA"/>
        </w:rPr>
        <w:t>الأرضي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1A1AE5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تشمل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مستندات المناقصة وصفا مفصلا للعمل المطلوب, الشروط للاشتراك في المناقصة, معايير اختيار العرض الفائز وكذلك صيغة الاتفاقية التي سيتم توقيعها وشروط التعاقد. يمكن تنزيل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المناقصة, استماراتها وملحقاتها من موقع الانترنت التابع لدائرة الشراء الحكومية على عنوان: </w:t>
      </w:r>
      <w:hyperlink r:id="rId13" w:history="1">
        <w:r w:rsidRPr="00A439C9">
          <w:rPr>
            <w:sz w:val="24"/>
            <w:szCs w:val="24"/>
          </w:rPr>
          <w:t>www.mr.gov.il</w:t>
        </w:r>
      </w:hyperlink>
    </w:p>
    <w:p w:rsidR="001A1AE5" w:rsidRDefault="001A1AE5" w:rsidP="001A1AE5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حال وجود تناقض بين المحدد في هذا الإعلان وبين المحدد في مستندات المناقصة- يتغلب المحدد في مستندات المناقصة. </w:t>
      </w:r>
    </w:p>
    <w:p w:rsidR="00700467" w:rsidRPr="00E4448E" w:rsidRDefault="00700467" w:rsidP="00E4448E"/>
    <w:sectPr w:rsidR="00700467" w:rsidRPr="00E4448E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03A" w:rsidRDefault="0085703A" w:rsidP="000A389D">
      <w:pPr>
        <w:spacing w:line="240" w:lineRule="auto"/>
      </w:pPr>
      <w:r>
        <w:separator/>
      </w:r>
    </w:p>
  </w:endnote>
  <w:endnote w:type="continuationSeparator" w:id="0">
    <w:p w:rsidR="0085703A" w:rsidRDefault="0085703A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76079C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E4448E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76079C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03A" w:rsidRDefault="0085703A" w:rsidP="000A389D">
      <w:pPr>
        <w:spacing w:line="240" w:lineRule="auto"/>
      </w:pPr>
      <w:r>
        <w:separator/>
      </w:r>
    </w:p>
  </w:footnote>
  <w:footnote w:type="continuationSeparator" w:id="0">
    <w:p w:rsidR="0085703A" w:rsidRDefault="0085703A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4B532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4B5322">
      <w:rPr>
        <w:rFonts w:hint="cs"/>
        <w:sz w:val="32"/>
        <w:szCs w:val="32"/>
        <w:rtl/>
      </w:rPr>
      <w:t xml:space="preserve"> והשיכון</w:t>
    </w:r>
  </w:p>
  <w:sdt>
    <w:sdtPr>
      <w:rPr>
        <w:sz w:val="28"/>
        <w:szCs w:val="28"/>
        <w:rtl/>
      </w:rPr>
      <w:id w:val="78207391"/>
      <w:placeholder>
        <w:docPart w:val="8063158376C04B78A2680F9A9B0788C2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E4448E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תחום תקציב רגיל ומכרזים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14D83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03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63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  <w:rPr>
        <w:rFonts w:cs="Times New Roman"/>
      </w:rPr>
    </w:lvl>
  </w:abstractNum>
  <w:abstractNum w:abstractNumId="1">
    <w:nsid w:val="19BB4ECD"/>
    <w:multiLevelType w:val="multilevel"/>
    <w:tmpl w:val="AE4E8884"/>
    <w:lvl w:ilvl="0">
      <w:start w:val="1"/>
      <w:numFmt w:val="decimal"/>
      <w:lvlText w:val="%1."/>
      <w:lvlJc w:val="left"/>
      <w:pPr>
        <w:tabs>
          <w:tab w:val="num" w:pos="862"/>
        </w:tabs>
        <w:ind w:left="502" w:hanging="360"/>
      </w:pPr>
      <w:rPr>
        <w:rFonts w:cs="Times New Roman" w:hint="default"/>
        <w:b w:val="0"/>
        <w:bCs w:val="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2895"/>
        </w:tabs>
        <w:ind w:left="2895" w:hanging="375"/>
      </w:pPr>
      <w:rPr>
        <w:rFonts w:cs="David" w:hint="default"/>
        <w:sz w:val="28"/>
        <w:szCs w:val="28"/>
      </w:rPr>
    </w:lvl>
    <w:lvl w:ilvl="2">
      <w:start w:val="1"/>
      <w:numFmt w:val="decimal"/>
      <w:lvlText w:val="%3)"/>
      <w:lvlJc w:val="center"/>
      <w:pPr>
        <w:tabs>
          <w:tab w:val="num" w:pos="3600"/>
        </w:tabs>
        <w:ind w:left="3600" w:hanging="180"/>
      </w:pPr>
      <w:rPr>
        <w:rFonts w:ascii="Times New Roman" w:eastAsia="Times New Roman" w:hAnsi="Times New Roman" w:cs="David" w:hint="default"/>
        <w:sz w:val="28"/>
        <w:szCs w:val="28"/>
      </w:rPr>
    </w:lvl>
    <w:lvl w:ilvl="3">
      <w:start w:val="1"/>
      <w:numFmt w:val="hebrew1"/>
      <w:lvlText w:val="(%4)"/>
      <w:lvlJc w:val="left"/>
      <w:pPr>
        <w:tabs>
          <w:tab w:val="num" w:pos="4320"/>
        </w:tabs>
        <w:ind w:left="4320" w:hanging="360"/>
      </w:pPr>
      <w:rPr>
        <w:rFonts w:cs="David" w:hint="default"/>
        <w:sz w:val="28"/>
        <w:szCs w:val="28"/>
      </w:rPr>
    </w:lvl>
    <w:lvl w:ilvl="4">
      <w:start w:val="1"/>
      <w:numFmt w:val="decimal"/>
      <w:lvlText w:val="%5)"/>
      <w:lvlJc w:val="center"/>
      <w:pPr>
        <w:tabs>
          <w:tab w:val="num" w:pos="5040"/>
        </w:tabs>
        <w:ind w:left="5040" w:hanging="360"/>
      </w:pPr>
      <w:rPr>
        <w:rFonts w:ascii="Times New Roman" w:eastAsia="Times New Roman" w:hAnsi="Times New Roman" w:cs="David" w:hint="default"/>
        <w:sz w:val="28"/>
        <w:szCs w:val="28"/>
      </w:rPr>
    </w:lvl>
    <w:lvl w:ilvl="5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 w:hint="default"/>
      </w:rPr>
    </w:lvl>
  </w:abstractNum>
  <w:abstractNum w:abstractNumId="2">
    <w:nsid w:val="5C5D20E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48E"/>
    <w:rsid w:val="00070AF8"/>
    <w:rsid w:val="000A389D"/>
    <w:rsid w:val="000C4091"/>
    <w:rsid w:val="000F1E72"/>
    <w:rsid w:val="001147D3"/>
    <w:rsid w:val="00152C00"/>
    <w:rsid w:val="00156CCF"/>
    <w:rsid w:val="00164175"/>
    <w:rsid w:val="00191323"/>
    <w:rsid w:val="00196BE1"/>
    <w:rsid w:val="001A1AE5"/>
    <w:rsid w:val="001C4604"/>
    <w:rsid w:val="001E2356"/>
    <w:rsid w:val="001E2EF2"/>
    <w:rsid w:val="0024343C"/>
    <w:rsid w:val="00291742"/>
    <w:rsid w:val="002E7F4C"/>
    <w:rsid w:val="002F1418"/>
    <w:rsid w:val="003200B8"/>
    <w:rsid w:val="003B138C"/>
    <w:rsid w:val="003C7671"/>
    <w:rsid w:val="00423A7E"/>
    <w:rsid w:val="00455084"/>
    <w:rsid w:val="004616DD"/>
    <w:rsid w:val="004939FD"/>
    <w:rsid w:val="004A3AE7"/>
    <w:rsid w:val="004B5322"/>
    <w:rsid w:val="004C7388"/>
    <w:rsid w:val="005A1FB5"/>
    <w:rsid w:val="00627401"/>
    <w:rsid w:val="00661CF4"/>
    <w:rsid w:val="006D187B"/>
    <w:rsid w:val="006E21E4"/>
    <w:rsid w:val="00700467"/>
    <w:rsid w:val="00753D75"/>
    <w:rsid w:val="0076079C"/>
    <w:rsid w:val="007802F2"/>
    <w:rsid w:val="007D6E9C"/>
    <w:rsid w:val="008011DB"/>
    <w:rsid w:val="008117F2"/>
    <w:rsid w:val="008309DF"/>
    <w:rsid w:val="00855E00"/>
    <w:rsid w:val="0085703A"/>
    <w:rsid w:val="0088024C"/>
    <w:rsid w:val="008D64B2"/>
    <w:rsid w:val="00937F47"/>
    <w:rsid w:val="00980DD7"/>
    <w:rsid w:val="009B1E98"/>
    <w:rsid w:val="009D18FA"/>
    <w:rsid w:val="00A038A6"/>
    <w:rsid w:val="00A071C2"/>
    <w:rsid w:val="00A163F0"/>
    <w:rsid w:val="00AB4DD0"/>
    <w:rsid w:val="00AC4F4E"/>
    <w:rsid w:val="00AD567A"/>
    <w:rsid w:val="00B17F3E"/>
    <w:rsid w:val="00B62A18"/>
    <w:rsid w:val="00BC55E0"/>
    <w:rsid w:val="00BF7BAE"/>
    <w:rsid w:val="00C227B9"/>
    <w:rsid w:val="00C3495C"/>
    <w:rsid w:val="00C35900"/>
    <w:rsid w:val="00C819C2"/>
    <w:rsid w:val="00C9491C"/>
    <w:rsid w:val="00CC7FE7"/>
    <w:rsid w:val="00CD1BFC"/>
    <w:rsid w:val="00CD7368"/>
    <w:rsid w:val="00CF04B0"/>
    <w:rsid w:val="00CF0B1E"/>
    <w:rsid w:val="00D105B4"/>
    <w:rsid w:val="00D222E5"/>
    <w:rsid w:val="00DF1EFF"/>
    <w:rsid w:val="00E331A3"/>
    <w:rsid w:val="00E4448E"/>
    <w:rsid w:val="00E813EE"/>
    <w:rsid w:val="00EC1869"/>
    <w:rsid w:val="00F12F7D"/>
    <w:rsid w:val="00F17B1A"/>
    <w:rsid w:val="00F40245"/>
    <w:rsid w:val="00F5218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4448E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E4448E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4448E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E4448E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CAC39A686724976845D28AABDC0F0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B302D8-D8D7-4917-9256-BABBB52F1754}"/>
      </w:docPartPr>
      <w:docPartBody>
        <w:p w:rsidR="002E56EA" w:rsidRDefault="002E56EA">
          <w:pPr>
            <w:pStyle w:val="BCAC39A686724976845D28AABDC0F0FF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8063158376C04B78A2680F9A9B0788C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C9A5EE8-BCA6-4775-AFC8-7DE41CE45A88}"/>
      </w:docPartPr>
      <w:docPartBody>
        <w:p w:rsidR="002E56EA" w:rsidRDefault="002E56EA">
          <w:pPr>
            <w:pStyle w:val="8063158376C04B78A2680F9A9B0788C2"/>
          </w:pP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2E56EA"/>
    <w:rsid w:val="002C0FC2"/>
    <w:rsid w:val="002E56EA"/>
    <w:rsid w:val="0041091B"/>
    <w:rsid w:val="00871A78"/>
    <w:rsid w:val="00D270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0E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270E3"/>
    <w:rPr>
      <w:color w:val="808080"/>
    </w:rPr>
  </w:style>
  <w:style w:type="paragraph" w:customStyle="1" w:styleId="BCAC39A686724976845D28AABDC0F0FF">
    <w:name w:val="BCAC39A686724976845D28AABDC0F0FF"/>
    <w:rsid w:val="00D270E3"/>
    <w:pPr>
      <w:bidi/>
    </w:pPr>
  </w:style>
  <w:style w:type="paragraph" w:customStyle="1" w:styleId="6A889E85A9294C06AA360C7E558E8F44">
    <w:name w:val="6A889E85A9294C06AA360C7E558E8F44"/>
    <w:rsid w:val="00D270E3"/>
    <w:pPr>
      <w:bidi/>
    </w:pPr>
  </w:style>
  <w:style w:type="paragraph" w:customStyle="1" w:styleId="FA2F6A3E119F4263954D8BA2DABF7F96">
    <w:name w:val="FA2F6A3E119F4263954D8BA2DABF7F96"/>
    <w:rsid w:val="00D270E3"/>
    <w:pPr>
      <w:bidi/>
    </w:pPr>
  </w:style>
  <w:style w:type="paragraph" w:customStyle="1" w:styleId="DCE297A35F614D11AEDABD62A449A3F0">
    <w:name w:val="DCE297A35F614D11AEDABD62A449A3F0"/>
    <w:rsid w:val="00D270E3"/>
    <w:pPr>
      <w:bidi/>
    </w:pPr>
  </w:style>
  <w:style w:type="paragraph" w:customStyle="1" w:styleId="6B9CC5AB4CD34E6E9BA93069C9B86F3E">
    <w:name w:val="6B9CC5AB4CD34E6E9BA93069C9B86F3E"/>
    <w:rsid w:val="00D270E3"/>
    <w:pPr>
      <w:bidi/>
    </w:pPr>
  </w:style>
  <w:style w:type="paragraph" w:customStyle="1" w:styleId="8063158376C04B78A2680F9A9B0788C2">
    <w:name w:val="8063158376C04B78A2680F9A9B0788C2"/>
    <w:rsid w:val="00D270E3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/TakzivRagil/_layouts/WebsioPreviewField/preview.aspx?ID=5113e2e8-60aa-4f37-9177-1e3f44b28088&amp;WebID=fe2ef21b-b980-4ce6-a8c9-76b9dc115007&amp;SiteID=7ddfa1b4-1f28-4007-af5b-7134bbc27c52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2016082202021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76E2A096-3249-4D41-A9BE-06B585D32A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1087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2</cp:revision>
  <cp:lastPrinted>2016-02-03T10:45:00Z</cp:lastPrinted>
  <dcterms:created xsi:type="dcterms:W3CDTF">2016-08-21T11:35:00Z</dcterms:created>
  <dcterms:modified xsi:type="dcterms:W3CDTF">2016-08-21T11:35:00Z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